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00D" w:rsidRDefault="0032400D" w:rsidP="0032400D">
      <w:pPr>
        <w:rPr>
          <w:rFonts w:ascii="Times New Roman" w:hAnsi="Times New Roman" w:cs="Times New Roman"/>
          <w:b/>
          <w:sz w:val="28"/>
          <w:szCs w:val="28"/>
        </w:rPr>
      </w:pPr>
      <w:r w:rsidRPr="0032400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7BEAF25" wp14:editId="2951FF66">
            <wp:extent cx="6210935" cy="8547100"/>
            <wp:effectExtent l="0" t="0" r="0" b="0"/>
            <wp:docPr id="1" name="Рисунок 1" descr="C:\Users\heapk\Desktop\ТИТУЛЬНИК 1518\осн проектной 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pk\Desktop\ТИТУЛЬНИК 1518\осн проектной д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2400D" w:rsidRDefault="0032400D" w:rsidP="008C6C60">
      <w:pPr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32400D" w:rsidRDefault="0032400D" w:rsidP="008C6C60">
      <w:pPr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DE78D8" w:rsidRDefault="00AC4EB0" w:rsidP="008C6C60">
      <w:pPr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A174C5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A174C5" w:rsidRPr="00A174C5" w:rsidRDefault="00A174C5" w:rsidP="00A174C5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2. Показатели оценки результатов освоения дисциплины, формы и методы контроля и </w:t>
      </w:r>
      <w:r w:rsidR="00F827A4" w:rsidRPr="00AC4EB0">
        <w:rPr>
          <w:rFonts w:ascii="Times New Roman" w:hAnsi="Times New Roman" w:cs="Times New Roman"/>
          <w:sz w:val="28"/>
          <w:szCs w:val="28"/>
        </w:rPr>
        <w:t>оценки.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72B0A" w:rsidRDefault="00B72B0A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FC1D6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1D66" w:rsidRPr="00F25E33" w:rsidRDefault="00FC1D66" w:rsidP="00FC1D66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84828" w:rsidRPr="007B1E09" w:rsidRDefault="00AC4EB0" w:rsidP="007B1E09">
      <w:pPr>
        <w:pStyle w:val="a4"/>
        <w:numPr>
          <w:ilvl w:val="0"/>
          <w:numId w:val="28"/>
        </w:numPr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684828">
        <w:rPr>
          <w:rFonts w:ascii="Times New Roman" w:hAnsi="Times New Roman" w:cs="Times New Roman"/>
          <w:caps/>
          <w:sz w:val="26"/>
          <w:szCs w:val="26"/>
        </w:rPr>
        <w:t>Общие положения</w:t>
      </w:r>
    </w:p>
    <w:p w:rsidR="00684828" w:rsidRPr="00684828" w:rsidRDefault="008F7B0E" w:rsidP="00684828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684828" w:rsidRPr="00684828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разработаны на ос</w:t>
      </w:r>
      <w:r w:rsidR="00684828">
        <w:rPr>
          <w:rFonts w:ascii="Times New Roman" w:hAnsi="Times New Roman"/>
          <w:sz w:val="26"/>
          <w:szCs w:val="26"/>
          <w:lang w:eastAsia="ru-RU"/>
        </w:rPr>
        <w:t>нове:</w:t>
      </w:r>
    </w:p>
    <w:p w:rsidR="00684828" w:rsidRPr="00684828" w:rsidRDefault="00684828" w:rsidP="00684828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684828">
        <w:rPr>
          <w:rFonts w:ascii="Times New Roman" w:hAnsi="Times New Roman"/>
          <w:sz w:val="26"/>
          <w:szCs w:val="26"/>
          <w:lang w:eastAsia="ru-RU"/>
        </w:rPr>
        <w:t>-Федерального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2018г. № 30,  входит в состав укрупненной группы специальности 08.00.00 Техн</w:t>
      </w:r>
      <w:r>
        <w:rPr>
          <w:rFonts w:ascii="Times New Roman" w:hAnsi="Times New Roman"/>
          <w:sz w:val="26"/>
          <w:szCs w:val="26"/>
          <w:lang w:eastAsia="ru-RU"/>
        </w:rPr>
        <w:t>ика и технологии строительства;</w:t>
      </w:r>
    </w:p>
    <w:p w:rsidR="00684828" w:rsidRPr="00684828" w:rsidRDefault="00684828" w:rsidP="00684828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684828">
        <w:rPr>
          <w:rFonts w:ascii="Times New Roman" w:hAnsi="Times New Roman"/>
          <w:sz w:val="26"/>
          <w:szCs w:val="26"/>
          <w:lang w:eastAsia="ru-RU"/>
        </w:rPr>
        <w:t>-основной профессиональной образовательной программы по  специальности: 08.02.07 Монтаж и эксплуатация внутренних сантехнических устройств, кондиционирования</w:t>
      </w:r>
      <w:r w:rsidR="00965E91">
        <w:rPr>
          <w:rFonts w:ascii="Times New Roman" w:hAnsi="Times New Roman"/>
          <w:sz w:val="26"/>
          <w:szCs w:val="26"/>
          <w:lang w:eastAsia="ru-RU"/>
        </w:rPr>
        <w:t xml:space="preserve"> воздуха и вентиляции, 2018</w:t>
      </w:r>
      <w:r>
        <w:rPr>
          <w:rFonts w:ascii="Times New Roman" w:hAnsi="Times New Roman"/>
          <w:sz w:val="26"/>
          <w:szCs w:val="26"/>
          <w:lang w:eastAsia="ru-RU"/>
        </w:rPr>
        <w:t xml:space="preserve"> г.;</w:t>
      </w:r>
    </w:p>
    <w:p w:rsidR="00684828" w:rsidRPr="00684828" w:rsidRDefault="00684828" w:rsidP="00684828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684828">
        <w:rPr>
          <w:rFonts w:ascii="Times New Roman" w:hAnsi="Times New Roman"/>
          <w:sz w:val="26"/>
          <w:szCs w:val="26"/>
          <w:lang w:eastAsia="ru-RU"/>
        </w:rPr>
        <w:t>-рабочей программы учебной дисциплины ОП.17 Ос</w:t>
      </w:r>
      <w:r w:rsidR="00965E91">
        <w:rPr>
          <w:rFonts w:ascii="Times New Roman" w:hAnsi="Times New Roman"/>
          <w:sz w:val="26"/>
          <w:szCs w:val="26"/>
          <w:lang w:eastAsia="ru-RU"/>
        </w:rPr>
        <w:t>новы проектной деятельности 2018</w:t>
      </w:r>
      <w:r w:rsidR="00913B0F">
        <w:rPr>
          <w:rFonts w:ascii="Times New Roman" w:hAnsi="Times New Roman"/>
          <w:sz w:val="26"/>
          <w:szCs w:val="26"/>
          <w:lang w:eastAsia="ru-RU"/>
        </w:rPr>
        <w:t xml:space="preserve"> г.</w:t>
      </w:r>
    </w:p>
    <w:p w:rsidR="00684828" w:rsidRPr="00684828" w:rsidRDefault="00684828" w:rsidP="00684828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684828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</w:t>
      </w:r>
      <w:r>
        <w:rPr>
          <w:rFonts w:ascii="Times New Roman" w:hAnsi="Times New Roman"/>
          <w:sz w:val="26"/>
          <w:szCs w:val="26"/>
          <w:lang w:eastAsia="ru-RU"/>
        </w:rPr>
        <w:t xml:space="preserve">циплины </w:t>
      </w:r>
      <w:r w:rsidRPr="00684828">
        <w:rPr>
          <w:rFonts w:ascii="Times New Roman" w:hAnsi="Times New Roman"/>
          <w:sz w:val="26"/>
          <w:szCs w:val="26"/>
          <w:lang w:eastAsia="ru-RU"/>
        </w:rPr>
        <w:t>ОП.17 Основы проектной деятельности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684828" w:rsidRPr="00684828" w:rsidRDefault="00684828" w:rsidP="00684828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684828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 в форме дифференцированного зачета</w:t>
      </w:r>
    </w:p>
    <w:p w:rsidR="00FC1D66" w:rsidRDefault="00684828" w:rsidP="00684828">
      <w:pPr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</w:t>
      </w:r>
    </w:p>
    <w:p w:rsidR="00684828" w:rsidRPr="00684828" w:rsidRDefault="00684828" w:rsidP="00684828">
      <w:pPr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C4EB0" w:rsidRPr="00F25E33" w:rsidRDefault="00AC4EB0" w:rsidP="00AC4EB0">
      <w:pPr>
        <w:shd w:val="clear" w:color="auto" w:fill="FFFFFF"/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b/>
          <w:caps/>
          <w:sz w:val="26"/>
          <w:szCs w:val="26"/>
        </w:rPr>
        <w:t xml:space="preserve">2. </w:t>
      </w:r>
      <w:r w:rsidRPr="00F25E33">
        <w:rPr>
          <w:rFonts w:ascii="Times New Roman" w:hAnsi="Times New Roman" w:cs="Times New Roman"/>
          <w:caps/>
          <w:sz w:val="26"/>
          <w:szCs w:val="26"/>
        </w:rPr>
        <w:t xml:space="preserve">Показатели оценки результатов освоения </w:t>
      </w:r>
      <w:r w:rsidR="00DE6A94" w:rsidRPr="00F25E33">
        <w:rPr>
          <w:rFonts w:ascii="Times New Roman" w:hAnsi="Times New Roman" w:cs="Times New Roman"/>
          <w:caps/>
          <w:sz w:val="26"/>
          <w:szCs w:val="26"/>
        </w:rPr>
        <w:t xml:space="preserve">   </w:t>
      </w:r>
      <w:r w:rsidRPr="00F25E33">
        <w:rPr>
          <w:rFonts w:ascii="Times New Roman" w:hAnsi="Times New Roman" w:cs="Times New Roman"/>
          <w:caps/>
          <w:sz w:val="26"/>
          <w:szCs w:val="26"/>
        </w:rPr>
        <w:t xml:space="preserve">дисциплины, формы и методы контроля и оценки </w:t>
      </w:r>
    </w:p>
    <w:p w:rsidR="00DE6A94" w:rsidRPr="00F25E33" w:rsidRDefault="00DE6A94" w:rsidP="00DE6A9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536"/>
      </w:tblGrid>
      <w:tr w:rsidR="00986282" w:rsidRPr="00BF2B10" w:rsidTr="0000767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Результаты обучения</w:t>
            </w:r>
          </w:p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center"/>
              <w:rPr>
                <w:sz w:val="26"/>
                <w:szCs w:val="26"/>
                <w:lang w:eastAsia="en-US"/>
              </w:rPr>
            </w:pPr>
            <w:r w:rsidRPr="00986282">
              <w:rPr>
                <w:sz w:val="26"/>
                <w:szCs w:val="26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986282" w:rsidRPr="00BF2B10" w:rsidTr="0000767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 xml:space="preserve">Знать: </w:t>
            </w:r>
          </w:p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 xml:space="preserve">-типы и виды проектов, </w:t>
            </w:r>
          </w:p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 xml:space="preserve">-требования к структуре проекта: </w:t>
            </w:r>
          </w:p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-виды проектов по содержанию</w:t>
            </w:r>
          </w:p>
          <w:p w:rsidR="00986282" w:rsidRPr="00986282" w:rsidRDefault="00986282" w:rsidP="00986282">
            <w:pPr>
              <w:pStyle w:val="aa"/>
              <w:spacing w:line="276" w:lineRule="auto"/>
              <w:ind w:left="-322" w:firstLine="0"/>
              <w:jc w:val="left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86282" w:rsidRPr="00BF2B10" w:rsidTr="0000767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 xml:space="preserve">Уметь: </w:t>
            </w:r>
          </w:p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 xml:space="preserve">-применять теоретические знание при </w:t>
            </w:r>
            <w:r w:rsidRPr="00986282">
              <w:rPr>
                <w:bCs/>
                <w:sz w:val="26"/>
                <w:szCs w:val="26"/>
                <w:lang w:eastAsia="en-US"/>
              </w:rPr>
              <w:lastRenderedPageBreak/>
              <w:t>выборе темы и разработке проекта: разрабатывать структуру конкретного проекта.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lastRenderedPageBreak/>
              <w:t>Текущий контроль:</w:t>
            </w:r>
          </w:p>
          <w:p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 xml:space="preserve">оценка выполнения заданий на </w:t>
            </w:r>
            <w:r w:rsidRPr="00BF2B10">
              <w:rPr>
                <w:sz w:val="26"/>
                <w:szCs w:val="26"/>
                <w:lang w:eastAsia="en-US"/>
              </w:rPr>
              <w:lastRenderedPageBreak/>
              <w:t>практических занятиях и самостоятельной работы</w:t>
            </w:r>
          </w:p>
        </w:tc>
      </w:tr>
      <w:tr w:rsidR="00986282" w:rsidRPr="00BF2B10" w:rsidTr="0000767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lastRenderedPageBreak/>
              <w:t>-использовать справочную нормативную, правовую документацию6 проводить исследования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86282" w:rsidRPr="00BF2B10" w:rsidTr="00007679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86282" w:rsidRPr="00BF2B10" w:rsidTr="0000767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2B10">
              <w:rPr>
                <w:rFonts w:ascii="Times New Roman" w:hAnsi="Times New Roman"/>
                <w:sz w:val="26"/>
                <w:szCs w:val="26"/>
              </w:rPr>
              <w:t>ОК 2. Организовывать собственную деятельность, исходя из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цели и способов ее достижения, определенных руководителем</w:t>
            </w:r>
          </w:p>
          <w:p w:rsidR="00986282" w:rsidRPr="00BF2B10" w:rsidRDefault="00986282" w:rsidP="0098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проекта;</w:t>
            </w:r>
          </w:p>
          <w:p w:rsidR="00986282" w:rsidRPr="00BF2B10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целей, задач, расчетов индивидуальных проектов</w:t>
            </w:r>
          </w:p>
        </w:tc>
      </w:tr>
      <w:tr w:rsidR="00986282" w:rsidRPr="00BF2B10" w:rsidTr="0000767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2B10">
              <w:rPr>
                <w:rFonts w:ascii="Times New Roman" w:hAnsi="Times New Roman"/>
                <w:sz w:val="26"/>
                <w:szCs w:val="26"/>
              </w:rPr>
              <w:t>ОК 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. Осуществлять поиск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информации, 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для эффективного выполнения профессиональных задач.</w:t>
            </w:r>
          </w:p>
          <w:p w:rsidR="00986282" w:rsidRPr="00BF2B10" w:rsidRDefault="00986282" w:rsidP="0098628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BF2B10" w:rsidRDefault="00986282" w:rsidP="00986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986282" w:rsidRPr="00BF2B10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986282" w:rsidRPr="00BF2B10" w:rsidTr="0000767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2B10">
              <w:rPr>
                <w:rFonts w:ascii="Times New Roman" w:hAnsi="Times New Roman"/>
                <w:sz w:val="26"/>
                <w:szCs w:val="26"/>
              </w:rPr>
              <w:t>ОК 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 xml:space="preserve">. Использовать информационно-коммуникационные технологии,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профессиональной деятельност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986282" w:rsidRPr="00BF2B10" w:rsidRDefault="00986282" w:rsidP="00986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986282" w:rsidRPr="00BF2B10" w:rsidTr="0000767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282" w:rsidRPr="00D05922" w:rsidRDefault="00986282" w:rsidP="00986282">
            <w:pPr>
              <w:pStyle w:val="s1"/>
              <w:shd w:val="clear" w:color="auto" w:fill="FFFFFF"/>
              <w:spacing w:after="0"/>
              <w:rPr>
                <w:sz w:val="26"/>
                <w:szCs w:val="26"/>
              </w:rPr>
            </w:pPr>
            <w:r w:rsidRPr="00D05922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986282" w:rsidRPr="00BF2B10" w:rsidTr="00007679">
        <w:trPr>
          <w:trHeight w:val="98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282" w:rsidRPr="00D05922" w:rsidRDefault="00986282" w:rsidP="00986282">
            <w:pPr>
              <w:pStyle w:val="s1"/>
              <w:shd w:val="clear" w:color="auto" w:fill="FFFFFF"/>
              <w:spacing w:after="0"/>
              <w:rPr>
                <w:sz w:val="26"/>
                <w:szCs w:val="26"/>
              </w:rPr>
            </w:pPr>
            <w:r w:rsidRPr="00D05922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744F30" w:rsidRPr="00BF2B10" w:rsidTr="00E14B44">
        <w:trPr>
          <w:trHeight w:val="46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F30" w:rsidRPr="00913B0F" w:rsidRDefault="00913B0F" w:rsidP="00913B0F">
            <w:pPr>
              <w:pStyle w:val="TableParagraph"/>
              <w:spacing w:line="276" w:lineRule="auto"/>
              <w:ind w:left="0"/>
              <w:jc w:val="center"/>
              <w:rPr>
                <w:b/>
                <w:i/>
                <w:sz w:val="26"/>
                <w:szCs w:val="26"/>
              </w:rPr>
            </w:pPr>
            <w:r w:rsidRPr="00913B0F">
              <w:rPr>
                <w:b/>
                <w:i/>
                <w:sz w:val="26"/>
                <w:szCs w:val="26"/>
              </w:rPr>
              <w:t>Форма контроля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F30" w:rsidRPr="00BF2B10" w:rsidRDefault="00744F30" w:rsidP="00744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007679" w:rsidRPr="00BF2B10" w:rsidRDefault="00007679" w:rsidP="0000767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1D66" w:rsidRDefault="00FC1D66" w:rsidP="00684828">
      <w:pPr>
        <w:rPr>
          <w:sz w:val="26"/>
          <w:szCs w:val="26"/>
        </w:rPr>
      </w:pPr>
    </w:p>
    <w:p w:rsidR="00913B0F" w:rsidRDefault="00913B0F" w:rsidP="00684828">
      <w:pPr>
        <w:rPr>
          <w:sz w:val="26"/>
          <w:szCs w:val="26"/>
        </w:rPr>
      </w:pPr>
    </w:p>
    <w:p w:rsidR="00913B0F" w:rsidRDefault="00913B0F" w:rsidP="00684828">
      <w:pPr>
        <w:rPr>
          <w:sz w:val="26"/>
          <w:szCs w:val="26"/>
        </w:rPr>
      </w:pPr>
    </w:p>
    <w:p w:rsidR="00913B0F" w:rsidRDefault="00913B0F" w:rsidP="00684828">
      <w:pPr>
        <w:rPr>
          <w:sz w:val="26"/>
          <w:szCs w:val="26"/>
        </w:rPr>
      </w:pPr>
    </w:p>
    <w:p w:rsidR="00913B0F" w:rsidRDefault="00913B0F" w:rsidP="00684828">
      <w:pPr>
        <w:rPr>
          <w:sz w:val="26"/>
          <w:szCs w:val="26"/>
        </w:rPr>
      </w:pPr>
    </w:p>
    <w:p w:rsidR="00913B0F" w:rsidRDefault="00913B0F" w:rsidP="00684828">
      <w:pPr>
        <w:rPr>
          <w:sz w:val="26"/>
          <w:szCs w:val="26"/>
        </w:rPr>
      </w:pPr>
    </w:p>
    <w:p w:rsidR="00913B0F" w:rsidRDefault="00913B0F" w:rsidP="00684828">
      <w:pPr>
        <w:rPr>
          <w:sz w:val="26"/>
          <w:szCs w:val="26"/>
        </w:rPr>
      </w:pPr>
    </w:p>
    <w:p w:rsidR="00913B0F" w:rsidRPr="00F25E33" w:rsidRDefault="00913B0F" w:rsidP="00684828">
      <w:pPr>
        <w:rPr>
          <w:sz w:val="26"/>
          <w:szCs w:val="26"/>
        </w:rPr>
      </w:pPr>
    </w:p>
    <w:p w:rsidR="00AC4EB0" w:rsidRPr="002F3A1F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AC4EB0" w:rsidRPr="00F25E33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AC4EB0" w:rsidRPr="00F25E33" w:rsidRDefault="00AC4EB0" w:rsidP="00AC4EB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:rsidR="00B90707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1. </w:t>
      </w:r>
      <w:r w:rsidR="00B9070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Тема: </w:t>
      </w:r>
      <w:r w:rsidR="00B90707" w:rsidRPr="00BF2B10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Введение в </w:t>
      </w:r>
      <w:r w:rsidR="00B90707" w:rsidRPr="00BF2B10">
        <w:rPr>
          <w:rFonts w:ascii="Times New Roman" w:hAnsi="Times New Roman" w:cs="Times New Roman"/>
          <w:b/>
          <w:sz w:val="26"/>
          <w:szCs w:val="26"/>
        </w:rPr>
        <w:t>«Основы проектной деятельности»</w:t>
      </w:r>
      <w:r w:rsidR="00B90707" w:rsidRPr="00BF2B1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</w:p>
    <w:p w:rsidR="00DD1867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90707" w:rsidRPr="00DD1867" w:rsidRDefault="00B9070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DD1867">
        <w:rPr>
          <w:rFonts w:ascii="Times New Roman" w:hAnsi="Times New Roman" w:cs="Times New Roman"/>
          <w:sz w:val="26"/>
          <w:szCs w:val="26"/>
          <w:shd w:val="clear" w:color="auto" w:fill="FFFFFF"/>
        </w:rPr>
        <w:t>Основные понятия проектной деятельности</w:t>
      </w:r>
    </w:p>
    <w:p w:rsidR="00B90707" w:rsidRPr="00433512" w:rsidRDefault="00B90707" w:rsidP="00B90707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9"/>
        <w:gridCol w:w="1951"/>
        <w:gridCol w:w="459"/>
        <w:gridCol w:w="6770"/>
      </w:tblGrid>
      <w:tr w:rsidR="00B90707" w:rsidRPr="00DD1867" w:rsidTr="00DD1867">
        <w:trPr>
          <w:cantSplit/>
          <w:trHeight w:val="289"/>
        </w:trPr>
        <w:tc>
          <w:tcPr>
            <w:tcW w:w="459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-108" w:right="-7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1951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Понятия</w:t>
            </w:r>
          </w:p>
        </w:tc>
        <w:tc>
          <w:tcPr>
            <w:tcW w:w="459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6770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Предмет исследования</w:t>
            </w:r>
          </w:p>
        </w:tc>
        <w:tc>
          <w:tcPr>
            <w:tcW w:w="459" w:type="dxa"/>
          </w:tcPr>
          <w:p w:rsidR="00B90707" w:rsidRPr="00DD1867" w:rsidRDefault="00B90707" w:rsidP="00E14B44">
            <w:pPr>
              <w:pStyle w:val="1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6770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это набор инструкций, которые исследователь получает от руководителя в виде плана, где указываются задачи проводимого исследования, особые индивидуальные требования к осуществлению данного плана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Объект исследования</w:t>
            </w:r>
          </w:p>
        </w:tc>
        <w:tc>
          <w:tcPr>
            <w:tcW w:w="459" w:type="dxa"/>
          </w:tcPr>
          <w:p w:rsidR="00B90707" w:rsidRPr="00DD1867" w:rsidRDefault="00B90707" w:rsidP="00E14B44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6770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это то, знание о чём вы хотите получить в результате проведения исследования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Гипотеза</w:t>
            </w:r>
          </w:p>
        </w:tc>
        <w:tc>
          <w:tcPr>
            <w:tcW w:w="459" w:type="dxa"/>
          </w:tcPr>
          <w:p w:rsidR="00B90707" w:rsidRPr="00DD1867" w:rsidRDefault="00B90707" w:rsidP="00E14B44">
            <w:pPr>
              <w:pStyle w:val="1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6770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сформулированное противоречие между состоянием социальной действительности и ее теоретическим представлением, требующее для своего разрешения использования научных методов, процедур и приемов уточнения знания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Проблема исследования</w:t>
            </w:r>
          </w:p>
        </w:tc>
        <w:tc>
          <w:tcPr>
            <w:tcW w:w="459" w:type="dxa"/>
          </w:tcPr>
          <w:p w:rsidR="00B90707" w:rsidRPr="00DD1867" w:rsidRDefault="00B90707" w:rsidP="00E14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6770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 xml:space="preserve">та сфера, которую Вы для получения этого знания исследуете 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Задача исследования</w:t>
            </w:r>
          </w:p>
        </w:tc>
        <w:tc>
          <w:tcPr>
            <w:tcW w:w="459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6770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 xml:space="preserve">это научное предположение, допущение, истинное значение </w:t>
            </w:r>
            <w:r w:rsidRPr="00DD1867">
              <w:rPr>
                <w:rFonts w:ascii="Arial Unicode MS" w:eastAsia="Arial Unicode MS" w:hAnsi="Arial Unicode MS" w:cs="Arial Unicode MS" w:hint="eastAsia"/>
                <w:sz w:val="26"/>
                <w:szCs w:val="26"/>
              </w:rPr>
              <w:t>​</w:t>
            </w: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которого неопределенно,  пробное решение, которое необходимо проверить и доказательно обосновать в ходе исследования</w:t>
            </w:r>
          </w:p>
        </w:tc>
      </w:tr>
    </w:tbl>
    <w:p w:rsidR="000E5A6B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DD1867" w:rsidRP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DD1867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  <w:r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D1867" w:rsidTr="00DD1867">
        <w:tc>
          <w:tcPr>
            <w:tcW w:w="197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DD1867" w:rsidTr="00DD1867">
        <w:tc>
          <w:tcPr>
            <w:tcW w:w="1970" w:type="dxa"/>
          </w:tcPr>
          <w:p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971" w:type="dxa"/>
          </w:tcPr>
          <w:p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1971" w:type="dxa"/>
          </w:tcPr>
          <w:p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А</w:t>
            </w:r>
          </w:p>
        </w:tc>
      </w:tr>
    </w:tbl>
    <w:p w:rsidR="00DD1867" w:rsidRPr="00DD1867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Методы исследования</w:t>
      </w:r>
    </w:p>
    <w:p w:rsidR="00DD1867" w:rsidRPr="008B1EF2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985"/>
        <w:gridCol w:w="425"/>
        <w:gridCol w:w="6662"/>
      </w:tblGrid>
      <w:tr w:rsidR="00DD1867" w:rsidRPr="00E74A6D" w:rsidTr="00E14B44">
        <w:trPr>
          <w:cantSplit/>
          <w:trHeight w:val="411"/>
        </w:trPr>
        <w:tc>
          <w:tcPr>
            <w:tcW w:w="567" w:type="dxa"/>
            <w:textDirection w:val="btLr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 исследования</w:t>
            </w:r>
          </w:p>
        </w:tc>
        <w:tc>
          <w:tcPr>
            <w:tcW w:w="425" w:type="dxa"/>
            <w:textDirection w:val="btLr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вар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Определение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 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при котором реально существующий объект исследования переносится в создаваемую модель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Синтез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разложение предмета или явления на свойства и признаки с целью их изучения.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в ходе которого вывод о предмете и явлении делается на основании множества частных признаков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Аналогия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противоположный анализу, где происходит соединен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отдельных элементов (</w:t>
            </w: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признаков и т.д.) в единое целое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похожий на дедукцию. На основании множества признаков делается общий вывод о предмете и явлении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Индукция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поиск сходства предметов и явлений по определенным признакам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 деление на группы по какому-либо определенному признаку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основан на рассуждении от общего к частному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Дедукция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точный метод, основанный на определении числовых значений каких-либо показателей 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Классификация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очень популярный метод, используемый для сравнения двух или нескольких предметов по определенному признаку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Измерение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основанный на объективном восприятии действительности с целью сбора информации о свойствах и отношениях предметов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популярный метод, заключающийся в испытании изучаемых 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лений в контролируемых условиях</w:t>
            </w:r>
          </w:p>
        </w:tc>
      </w:tr>
    </w:tbl>
    <w:p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Ответ: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49"/>
        <w:gridCol w:w="1249"/>
        <w:gridCol w:w="1249"/>
        <w:gridCol w:w="1250"/>
        <w:gridCol w:w="1250"/>
        <w:gridCol w:w="1250"/>
      </w:tblGrid>
      <w:tr w:rsidR="00DD1867" w:rsidTr="00DD1867"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3- а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е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л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6-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</w:tr>
      <w:tr w:rsidR="00DD1867" w:rsidTr="00DD1867"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7-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з</w:t>
            </w:r>
          </w:p>
        </w:tc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8-к</w:t>
            </w:r>
          </w:p>
        </w:tc>
        <w:tc>
          <w:tcPr>
            <w:tcW w:w="1249" w:type="dxa"/>
          </w:tcPr>
          <w:p w:rsidR="00DD1867" w:rsidRDefault="00DD1867" w:rsidP="0087662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9-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10-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ж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11-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и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12-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</w:tr>
    </w:tbl>
    <w:p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P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Default="00DD1867" w:rsidP="00DD18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Тема: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Методы работы с</w:t>
      </w:r>
      <w:r w:rsidRPr="00863E3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источником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информации</w:t>
      </w:r>
      <w:r w:rsidRPr="00E74A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1867" w:rsidRDefault="00DD1867" w:rsidP="00DD18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0707" w:rsidRPr="00DD1867" w:rsidRDefault="00B90707" w:rsidP="00DD186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Выполните тест </w:t>
      </w:r>
      <w:r w:rsidRPr="00DD1867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DD1867">
        <w:rPr>
          <w:rFonts w:ascii="Times New Roman" w:hAnsi="Times New Roman" w:cs="Times New Roman"/>
          <w:sz w:val="26"/>
          <w:szCs w:val="26"/>
        </w:rPr>
        <w:t>подчеркните правильный ответ):</w:t>
      </w:r>
    </w:p>
    <w:p w:rsidR="00DD1867" w:rsidRPr="00DD1867" w:rsidRDefault="00B90707" w:rsidP="00DD1867">
      <w:pPr>
        <w:pStyle w:val="11"/>
        <w:numPr>
          <w:ilvl w:val="0"/>
          <w:numId w:val="26"/>
        </w:numPr>
        <w:tabs>
          <w:tab w:val="left" w:pos="284"/>
          <w:tab w:val="left" w:pos="851"/>
        </w:tabs>
        <w:spacing w:after="0" w:line="240" w:lineRule="auto"/>
        <w:ind w:hanging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В библиографических списках используемой литературы и источников информации принято:</w:t>
      </w:r>
    </w:p>
    <w:p w:rsidR="00B90707" w:rsidRPr="00DD1867" w:rsidRDefault="00DD1867" w:rsidP="00DD1867">
      <w:pPr>
        <w:pStyle w:val="11"/>
        <w:tabs>
          <w:tab w:val="left" w:pos="993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-           </w:t>
      </w:r>
      <w:r w:rsidR="00B90707" w:rsidRPr="00072A89">
        <w:rPr>
          <w:rFonts w:ascii="Times New Roman" w:hAnsi="Times New Roman" w:cs="Times New Roman"/>
          <w:sz w:val="26"/>
          <w:szCs w:val="26"/>
          <w:u w:val="single"/>
        </w:rPr>
        <w:t>размещать по алфавиту</w:t>
      </w:r>
      <w:r w:rsidR="00B90707" w:rsidRPr="00DD1867">
        <w:rPr>
          <w:rFonts w:ascii="Times New Roman" w:hAnsi="Times New Roman" w:cs="Times New Roman"/>
          <w:sz w:val="26"/>
          <w:szCs w:val="26"/>
        </w:rPr>
        <w:t>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указывать год издания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указывать дату прочтения;</w:t>
      </w:r>
    </w:p>
    <w:p w:rsidR="00B90707" w:rsidRPr="00072A89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указать место издания и издательство, в котором вышла книга;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указывать историю создания книги;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указать количество страниц в ней;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если используется материал сайта, то указывается его электронный адрес и его краткое описание</w:t>
      </w:r>
      <w:r w:rsidRPr="00DD1867">
        <w:rPr>
          <w:rFonts w:ascii="Times New Roman" w:hAnsi="Times New Roman" w:cs="Times New Roman"/>
          <w:sz w:val="26"/>
          <w:szCs w:val="26"/>
        </w:rPr>
        <w:t>.</w:t>
      </w:r>
    </w:p>
    <w:p w:rsidR="00B90707" w:rsidRPr="00DD1867" w:rsidRDefault="00B90707" w:rsidP="00B90707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2) Что такое информация?</w:t>
      </w:r>
    </w:p>
    <w:p w:rsidR="00B90707" w:rsidRPr="00072A89" w:rsidRDefault="00B90707" w:rsidP="00B90707">
      <w:pPr>
        <w:pStyle w:val="1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одно из наиболее общих понятий науки, обозначающее некоторые сведения, совокупность каких-либо данных, знаний и т.п.;</w:t>
      </w:r>
    </w:p>
    <w:p w:rsidR="00B90707" w:rsidRPr="00DD1867" w:rsidRDefault="00B90707" w:rsidP="00B90707">
      <w:pPr>
        <w:pStyle w:val="1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интернет- сайт;</w:t>
      </w:r>
    </w:p>
    <w:p w:rsidR="00B90707" w:rsidRPr="00DD1867" w:rsidRDefault="00B90707" w:rsidP="00B90707">
      <w:pPr>
        <w:pStyle w:val="11"/>
        <w:numPr>
          <w:ilvl w:val="0"/>
          <w:numId w:val="22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это юридически закреплённая бумага, утверждающая за её владельцем право на что-либо, подтверждающая какой-либо факт.</w:t>
      </w:r>
    </w:p>
    <w:p w:rsidR="00B90707" w:rsidRPr="00DD1867" w:rsidRDefault="00B90707" w:rsidP="00B90707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3) Что такое источник информации?</w:t>
      </w:r>
    </w:p>
    <w:p w:rsidR="00B90707" w:rsidRPr="00DD1867" w:rsidRDefault="00B90707" w:rsidP="00B90707">
      <w:pPr>
        <w:pStyle w:val="1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объект, идентифицирующий происхождение информации;</w:t>
      </w:r>
    </w:p>
    <w:p w:rsidR="00B90707" w:rsidRPr="00DD1867" w:rsidRDefault="00B90707" w:rsidP="00B90707">
      <w:pPr>
        <w:pStyle w:val="1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субъект, нуждающийся в информации;</w:t>
      </w:r>
    </w:p>
    <w:p w:rsidR="00B90707" w:rsidRPr="00DD1867" w:rsidRDefault="00B90707" w:rsidP="00B90707">
      <w:pPr>
        <w:pStyle w:val="1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среда, передающая информацию</w:t>
      </w:r>
      <w:r w:rsidRPr="00DD1867">
        <w:rPr>
          <w:rFonts w:ascii="Times New Roman" w:hAnsi="Times New Roman" w:cs="Times New Roman"/>
          <w:sz w:val="26"/>
          <w:szCs w:val="26"/>
        </w:rPr>
        <w:t>.</w:t>
      </w:r>
    </w:p>
    <w:p w:rsidR="00B90707" w:rsidRPr="00DD1867" w:rsidRDefault="00B90707" w:rsidP="00B90707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4) Выберите основные пути поиска информации </w:t>
      </w:r>
    </w:p>
    <w:p w:rsidR="00B90707" w:rsidRPr="00DD1867" w:rsidRDefault="00B90707" w:rsidP="00B90707">
      <w:pPr>
        <w:pStyle w:val="1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изучение библиотечного каталога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:rsidR="00B90707" w:rsidRPr="00DD1867" w:rsidRDefault="00B90707" w:rsidP="00B90707">
      <w:pPr>
        <w:pStyle w:val="1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с помощью поисковых систем в Интернете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:rsidR="00B90707" w:rsidRPr="00DD1867" w:rsidRDefault="00B90707" w:rsidP="00B90707">
      <w:pPr>
        <w:pStyle w:val="1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в справочном аппарате лингвистических энциклопедий. В них после статьи на определенные темы дается список литературы;</w:t>
      </w:r>
    </w:p>
    <w:p w:rsidR="00B90707" w:rsidRPr="00DD1867" w:rsidRDefault="00B90707" w:rsidP="00B90707">
      <w:pPr>
        <w:pStyle w:val="1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коммуникативный - возможность получить необходимую консультацию от любого компетентного человека. </w:t>
      </w:r>
    </w:p>
    <w:p w:rsidR="00B90707" w:rsidRDefault="00B90707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B90707" w:rsidRPr="00F25E33" w:rsidRDefault="00B90707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AC4EB0" w:rsidRPr="00F25E33" w:rsidRDefault="00AC4EB0" w:rsidP="0001248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  <w:r w:rsidR="00BD4429" w:rsidRPr="00F25E33">
        <w:rPr>
          <w:rFonts w:ascii="Times New Roman" w:hAnsi="Times New Roman" w:cs="Times New Roman"/>
          <w:b/>
          <w:sz w:val="26"/>
          <w:szCs w:val="26"/>
        </w:rPr>
        <w:t>:</w:t>
      </w:r>
    </w:p>
    <w:p w:rsidR="00986282" w:rsidRPr="00F25E33" w:rsidRDefault="00986282" w:rsidP="00986282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57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571"/>
      </w:tblGrid>
      <w:tr w:rsidR="00986282" w:rsidRPr="0091372B" w:rsidTr="00986282">
        <w:trPr>
          <w:cantSplit/>
          <w:trHeight w:val="699"/>
        </w:trPr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</w:t>
            </w:r>
            <w:r w:rsidRPr="009137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№ 1  Знакомство с основными понятиями учебного проекта</w:t>
            </w:r>
          </w:p>
        </w:tc>
      </w:tr>
      <w:tr w:rsidR="00986282" w:rsidRPr="0091372B" w:rsidTr="00986282">
        <w:trPr>
          <w:trHeight w:val="427"/>
        </w:trPr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>П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рактическая работа </w:t>
            </w: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 xml:space="preserve">№ 2  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Планирование работы над проектом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pStyle w:val="22"/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3  Формулирование темы проекта. Определение целей, задач проекта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pStyle w:val="11"/>
              <w:spacing w:after="0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>П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рактическая работа </w:t>
            </w: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 xml:space="preserve">№ 4 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91372B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источников необходимой информации; </w:t>
            </w:r>
          </w:p>
          <w:p w:rsidR="00986282" w:rsidRPr="0091372B" w:rsidRDefault="00986282" w:rsidP="00986282">
            <w:pPr>
              <w:pStyle w:val="11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sz w:val="26"/>
                <w:szCs w:val="26"/>
              </w:rPr>
              <w:t>обзор литературы по темам.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 5  Графическая обработка информации </w:t>
            </w:r>
          </w:p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«Звездочка обдумывания (схематическое изображение составляющих проекта)»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pStyle w:val="11"/>
              <w:spacing w:after="0"/>
              <w:ind w:left="0"/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>П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рактическая работа </w:t>
            </w: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 xml:space="preserve">№ 6 </w:t>
            </w:r>
          </w:p>
          <w:p w:rsidR="00986282" w:rsidRPr="0091372B" w:rsidRDefault="00986282" w:rsidP="00986282">
            <w:pPr>
              <w:tabs>
                <w:tab w:val="left" w:pos="993"/>
              </w:tabs>
              <w:spacing w:after="0"/>
              <w:textAlignment w:val="baseline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Систематизация литературы по проекту. Работа в библиотеке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7  Анализ готовых рефератов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pStyle w:val="a8"/>
              <w:spacing w:line="276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/>
                <w:bCs/>
                <w:sz w:val="26"/>
                <w:szCs w:val="26"/>
              </w:rPr>
              <w:t>Практическая работа № 8  Консультация по содержанию проектов, помощь в</w:t>
            </w:r>
          </w:p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систематизации и обобщении материалов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№9 Создание мультимедийной презентации по теме проектной работы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10</w:t>
            </w:r>
            <w:r w:rsidRPr="0091372B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 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Публичные пробы. Репетиционно-консультативная «предзащита» проектов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 11-12 </w:t>
            </w:r>
          </w:p>
          <w:p w:rsidR="00986282" w:rsidRPr="0091372B" w:rsidRDefault="00986282" w:rsidP="00986282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Оформление и сдача папки проекта. Заполнение анкеты участника научно-практической конференции. Оформление результата.</w:t>
            </w:r>
          </w:p>
        </w:tc>
      </w:tr>
    </w:tbl>
    <w:p w:rsidR="00986282" w:rsidRDefault="00986282" w:rsidP="00986282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86282" w:rsidRDefault="00986282" w:rsidP="00986282">
      <w:p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C4EB0" w:rsidRPr="00684828" w:rsidRDefault="00AC4EB0" w:rsidP="00684828">
      <w:pPr>
        <w:pStyle w:val="a4"/>
        <w:numPr>
          <w:ilvl w:val="1"/>
          <w:numId w:val="29"/>
        </w:num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4828">
        <w:rPr>
          <w:rFonts w:ascii="Times New Roman" w:hAnsi="Times New Roman" w:cs="Times New Roman"/>
          <w:b/>
          <w:sz w:val="26"/>
          <w:szCs w:val="26"/>
        </w:rPr>
        <w:t>Промежуточная аттестация</w:t>
      </w:r>
    </w:p>
    <w:p w:rsidR="00986282" w:rsidRPr="00986282" w:rsidRDefault="00986282" w:rsidP="00986282">
      <w:pPr>
        <w:pStyle w:val="a4"/>
        <w:tabs>
          <w:tab w:val="left" w:leader="dot" w:pos="9460"/>
        </w:tabs>
        <w:spacing w:after="0" w:line="240" w:lineRule="auto"/>
        <w:ind w:left="1571"/>
        <w:rPr>
          <w:rFonts w:ascii="Times New Roman" w:hAnsi="Times New Roman" w:cs="Times New Roman"/>
          <w:b/>
          <w:sz w:val="26"/>
          <w:szCs w:val="26"/>
        </w:rPr>
      </w:pPr>
    </w:p>
    <w:p w:rsidR="00324C15" w:rsidRPr="00F25E33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3.2.1. Контрольно-оценочные </w:t>
      </w:r>
      <w:r w:rsidR="00986282" w:rsidRPr="00F25E33">
        <w:rPr>
          <w:rFonts w:ascii="Times New Roman" w:hAnsi="Times New Roman" w:cs="Times New Roman"/>
          <w:b/>
          <w:sz w:val="26"/>
          <w:szCs w:val="26"/>
        </w:rPr>
        <w:t>материалы, по итоговой оценке,</w:t>
      </w:r>
      <w:r w:rsidRPr="00F25E33">
        <w:rPr>
          <w:rFonts w:ascii="Times New Roman" w:hAnsi="Times New Roman" w:cs="Times New Roman"/>
          <w:b/>
          <w:sz w:val="26"/>
          <w:szCs w:val="26"/>
        </w:rPr>
        <w:t xml:space="preserve"> дисциплины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986282" w:rsidRPr="00986282">
        <w:rPr>
          <w:rStyle w:val="210pt"/>
          <w:rFonts w:eastAsia="Calibri"/>
          <w:sz w:val="26"/>
          <w:szCs w:val="26"/>
        </w:rPr>
        <w:t xml:space="preserve">ОП.17 </w:t>
      </w:r>
      <w:r w:rsidR="00986282" w:rsidRPr="00986282"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 w:rsidR="00986282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дифференцированный зачет. </w:t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Задания для дифференцированного зачета</w:t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986282" w:rsidRPr="00986282" w:rsidRDefault="00986282" w:rsidP="00986282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lastRenderedPageBreak/>
        <w:t>Защита индивидуального проекта является обязательным элементом разработки проекта. Процедура защиты включает выступление обучающегося с представлением основных положений индивидуального проекта, обоснования выводов и предложений. На выступление отводится не более 10 минут. После завершения выступления могут быть заданы вопросы по теме проекта.</w:t>
      </w:r>
    </w:p>
    <w:p w:rsidR="00986282" w:rsidRPr="00986282" w:rsidRDefault="00986282" w:rsidP="00986282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sz w:val="26"/>
          <w:szCs w:val="26"/>
          <w:u w:val="single"/>
        </w:rPr>
        <w:t>Примерные темы проектов</w:t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Студия мультипликации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«Добрый забег» - благотворительная акция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«Цветущий колледж»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Магазин пазлов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«Добрый доктор»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«Автомойка самообслуживания»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«Ночной клуб «1665»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Баннер «Мы из Политеха!»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Флеш-моб «Приходите к нам учиться!»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 xml:space="preserve"> Волонтерская акция к 9 мая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 xml:space="preserve">  Сайт колледжа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Благотворительная ярмарка «Дорогой Добра»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Видео фильм «Из жизни студентов»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Мастерская добрых дел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Тепличное хозяйство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20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Приложение для смартфонов</w:t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Формы продуктов проектной деятельности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Web-сайт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Анализ данных социологического опроса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Сравнительно-сопоставительный анализ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Атлас, карта, учебное пособие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Видеофильм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Выставка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Газета, журнал, справочник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Костюм, модель, коллекция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Игра, мультимедийный продукт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Музыкальное или художественное произведение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Постановка, праздник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Экскурсия, поход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Законопроект и т.д.</w:t>
      </w:r>
      <w:r w:rsidRPr="00986282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Виды презентаций проектов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Деловая игра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Демонстрация продукта, выполненного на основе информационных технологий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Инсценировка-диалог литературных или исторических персонажей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lastRenderedPageBreak/>
        <w:t>Игра с залом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Научная конференция, доклад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Пресс-конференция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Путешествие, экскурсия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Реклама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Ролевая игра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Спектакль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Соревнование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Телепередача и т.п.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</w:p>
    <w:p w:rsidR="00986282" w:rsidRPr="00986282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Критерии оценки проектов</w:t>
      </w:r>
    </w:p>
    <w:p w:rsidR="00986282" w:rsidRPr="00986282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Актуальность выбранной темы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Глубина раскрытия темы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Практическая ценность проекта,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Композиционная стройность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Соответствие плану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Обоснованность выводов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Правильность и грамотность оформления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Аккуратность и дизайн оформления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Содержательность приложений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Выступление на защите (умение изложить самое ценное, отвечать на вопросы, защищать свою точку зрения)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Итоговая оценка.</w:t>
      </w:r>
    </w:p>
    <w:p w:rsidR="00986282" w:rsidRPr="00986282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84"/>
        <w:gridCol w:w="836"/>
      </w:tblGrid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Постановка цели проекта  (максимум 3 балла):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сформулирована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сформулирована, 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но не обоснована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ясно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сформулирована 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обоснована в общих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чертах 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определена, ясно сформулирована 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четко обоснована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2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Планирование путей достижения цели проекта 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план достижения цели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имеющийся план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обеспечивает достижения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поставленной цели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Краткий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план состоит из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этапов проекта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план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состоит из основных этапов и всех необходимых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промежуточных шагов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 достижению цели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3.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Глубина раскрытия темы проекта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раскрыта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фрагментарно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тема проекта  раскрыта,  автор  показал знание  темы  в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рамках программы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исчерпывающе, автор продемонстрировал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глубокие знания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выходящие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 рамки программы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4.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Разнообразие источников информации, целесообразность их использования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соответствующая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 проекта   информация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Большая часть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представленной информации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относится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к  теме работы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содержит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объем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подходящей информации из ограниченного числа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однотипных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 содержит  достаточно полную информацию  из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разнообразных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5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Соответствие выбранных способов работы цели и содержанию проекта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Заявленные в проекте цели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достигнуты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Значительная  часть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используемых  способов 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и цели проекта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Использованные  способы 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соответствуют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проекта, но являются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недостаточными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Способы работы достаточны и использованы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уместно и эффективно, цели проекта достигнуты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6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Анализ хода работы, выводы и перспективы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предприняты попытки проанализировать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ход и результат работы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Анализ заменен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кратким описанием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хода и порядка работы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обзор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работы по достижению целей, заявленных в проекте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исчерпывающий  анализ ситуаций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 складывавшихся в ходе работы, сделаны необходимые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выводы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намечены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перспективы работы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7.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Личная заинтересованность автора, творческий подход к работе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шаблонная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 показывающая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формальное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отношение автора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Автор проявил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интерес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к теме проекта, но не продемонстрировал самостоятельности в работе, не использовал  возможности творческого подхода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Работа самостоятельная, демонстрирующая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серьезную заинтересованность 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автора, предпринята попытка представить личный взгляд на тему проекта, применены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элементы творчества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творческим подходом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, собственным оригинальным отношением автора к идее проекта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8.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Соответствие требованиям оформления письменной части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Письменная часть проекта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 письменной части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отсутствуют установленные правилами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порядок и четкая структура, допущены ошибки в оформлении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Предприняты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попытки оформить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четким и грамотным оформлением в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точном соответствии с установленными правилами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9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Качество проведения презентации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проведена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Внешний вид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или речь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автора не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проведения презентации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</w:t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презентации, но автор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владеет культурой общения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 аудиторией или его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выступление не уложилось в рамки регламента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презентации, выступление уложилось в рамки регламента, автор владеет культурой общения с аудиторией,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ему  удалось вызвать большой интерес аудитории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10.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Качество проектного продукта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соответствует требованиям качества</w:t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(эстетика,  удобство  использования,   соответствие  заявленным целям)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полностью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качества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полностью  соответствует  требованиям  качества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(эстетичен, удобен в использовании, соответствует заявленным целям)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986282" w:rsidRPr="00986282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86282" w:rsidRPr="00986282" w:rsidRDefault="00986282" w:rsidP="00986282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86282">
        <w:rPr>
          <w:rFonts w:ascii="Times New Roman" w:hAnsi="Times New Roman" w:cs="Times New Roman"/>
          <w:b/>
          <w:sz w:val="26"/>
          <w:szCs w:val="26"/>
        </w:rPr>
        <w:t>100% - это 30 баллов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 xml:space="preserve">Таблица перевода 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78"/>
        <w:gridCol w:w="4542"/>
      </w:tblGrid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Баллы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Оценки</w:t>
            </w:r>
          </w:p>
        </w:tc>
      </w:tr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1% до 40 %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41% до 74%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75% до 95%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 96% до 100%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986282" w:rsidRDefault="00986282" w:rsidP="00986282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B72B0A" w:rsidRPr="00BF2B10" w:rsidRDefault="00B72B0A" w:rsidP="00B72B0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42" w:firstLine="0"/>
        <w:rPr>
          <w:b/>
          <w:sz w:val="26"/>
          <w:szCs w:val="26"/>
        </w:rPr>
      </w:pPr>
      <w:r w:rsidRPr="00BF2B10">
        <w:rPr>
          <w:b/>
          <w:sz w:val="26"/>
          <w:szCs w:val="26"/>
        </w:rPr>
        <w:t>Информационное обеспечение обучения</w:t>
      </w:r>
    </w:p>
    <w:p w:rsidR="00B72B0A" w:rsidRPr="00BF2B10" w:rsidRDefault="00B72B0A" w:rsidP="00B72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i/>
          <w:sz w:val="26"/>
          <w:szCs w:val="26"/>
        </w:rPr>
        <w:t>Перечень учебных изданий, Интернет-ресурсов, дополнительной литературы</w:t>
      </w:r>
    </w:p>
    <w:p w:rsidR="001512A6" w:rsidRPr="00BF2B10" w:rsidRDefault="001512A6" w:rsidP="001512A6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i/>
          <w:color w:val="0000FF"/>
          <w:sz w:val="26"/>
          <w:szCs w:val="26"/>
        </w:rPr>
      </w:pPr>
      <w:r w:rsidRPr="00BF2B10">
        <w:rPr>
          <w:b/>
          <w:bCs/>
          <w:i/>
          <w:sz w:val="26"/>
          <w:szCs w:val="26"/>
        </w:rPr>
        <w:t>Основные источники:</w:t>
      </w:r>
      <w:r w:rsidRPr="00BF2B10">
        <w:rPr>
          <w:i/>
          <w:color w:val="0000FF"/>
          <w:sz w:val="26"/>
          <w:szCs w:val="26"/>
        </w:rPr>
        <w:t xml:space="preserve"> </w:t>
      </w:r>
    </w:p>
    <w:p w:rsidR="001512A6" w:rsidRPr="00FF364D" w:rsidRDefault="001512A6" w:rsidP="001512A6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 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Афонин, А. М. Управление проектами : учебное пособие / А.М. Афонин, Ю.Н. Царегородцев, С.А. Петрова. - Москва : Форум, 2020. - 184 с. - (Профессиональное образование). - ISBN 978-5-91134-372-9. - Текст : электронный. - URL: </w:t>
      </w:r>
      <w:hyperlink r:id="rId9" w:history="1">
        <w:r w:rsidRPr="00FF364D">
          <w:rPr>
            <w:rStyle w:val="af1"/>
            <w:rFonts w:ascii="Times New Roman" w:hAnsi="Times New Roman" w:cs="Times New Roman"/>
            <w:sz w:val="27"/>
            <w:szCs w:val="27"/>
          </w:rPr>
          <w:t>https://znanium.com/catalog/product/1054558</w:t>
        </w:r>
      </w:hyperlink>
    </w:p>
    <w:p w:rsidR="001512A6" w:rsidRDefault="001512A6" w:rsidP="001512A6">
      <w:pPr>
        <w:spacing w:after="15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:rsidR="001512A6" w:rsidRPr="00FF364D" w:rsidRDefault="001512A6" w:rsidP="001512A6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 И.С. Как организовать проектную деятельность учащихся. –</w:t>
      </w:r>
    </w:p>
    <w:p w:rsidR="001512A6" w:rsidRDefault="001512A6" w:rsidP="001512A6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М.: АРКТИ, 2018.</w:t>
      </w:r>
    </w:p>
    <w:p w:rsidR="001512A6" w:rsidRPr="00FF364D" w:rsidRDefault="001512A6" w:rsidP="001512A6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2. 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Сысоева, Л. А. Управление проектами информационных систем : учебное пособие / Л.А. Сысоева, А.Е. Сатунина. — Москва : ИНФРА-М, 2021. — 345 с. — (Среднее профессиональное образование). - ISBN 978-5-16-015645-3. - Текст : электронный. - URL: </w:t>
      </w:r>
      <w:hyperlink r:id="rId10" w:history="1">
        <w:r w:rsidRPr="00FF364D">
          <w:rPr>
            <w:rStyle w:val="af1"/>
            <w:rFonts w:ascii="Times New Roman" w:hAnsi="Times New Roman" w:cs="Times New Roman"/>
            <w:sz w:val="27"/>
            <w:szCs w:val="27"/>
          </w:rPr>
          <w:t>https://znanium.com/catalog/product/1189953</w:t>
        </w:r>
      </w:hyperlink>
    </w:p>
    <w:p w:rsidR="001512A6" w:rsidRPr="00FF364D" w:rsidRDefault="001512A6" w:rsidP="001512A6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3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.Мелихова, Е. В. Обеспечение проектной деятельности: анализ и реализация. Ч. 2: Учебное пособие / Мелихова Е.В. - Волгоград:Волгоградский государственный аграрный университет, 2018. - 160 с.: ISBN. - Текст : электронный. - URL: </w:t>
      </w:r>
      <w:hyperlink r:id="rId11" w:history="1">
        <w:r w:rsidRPr="00FF364D">
          <w:rPr>
            <w:rStyle w:val="af1"/>
            <w:rFonts w:ascii="Times New Roman" w:hAnsi="Times New Roman" w:cs="Times New Roman"/>
            <w:sz w:val="27"/>
            <w:szCs w:val="27"/>
          </w:rPr>
          <w:t>https://znanium.com/catalog/product/1007895</w:t>
        </w:r>
      </w:hyperlink>
    </w:p>
    <w:p w:rsidR="001512A6" w:rsidRPr="00FF364D" w:rsidRDefault="001512A6" w:rsidP="001512A6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4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.Афонин, А. М. Управление проектами : учебное пособие / А.М. Афонин, Ю.Н. Царегородцев, С.А. Петрова. - Москва : Форум, 2020. - 184 с. - (Профессиональное образование). - ISBN 978-5-91134-372-9. - Текст : электронный. - URL: </w:t>
      </w:r>
      <w:hyperlink r:id="rId12" w:history="1">
        <w:r w:rsidRPr="00FF364D">
          <w:rPr>
            <w:rStyle w:val="af1"/>
            <w:rFonts w:ascii="Times New Roman" w:hAnsi="Times New Roman" w:cs="Times New Roman"/>
            <w:sz w:val="27"/>
            <w:szCs w:val="27"/>
          </w:rPr>
          <w:t>https://znanium.com/catalog/product/1054558</w:t>
        </w:r>
      </w:hyperlink>
    </w:p>
    <w:p w:rsidR="001512A6" w:rsidRPr="00FF364D" w:rsidRDefault="001512A6" w:rsidP="001512A6">
      <w:pPr>
        <w:shd w:val="clear" w:color="auto" w:fill="FFFFFF"/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Pr="00FF364D">
        <w:rPr>
          <w:rFonts w:ascii="Times New Roman" w:hAnsi="Times New Roman" w:cs="Times New Roman"/>
          <w:sz w:val="26"/>
          <w:szCs w:val="26"/>
        </w:rPr>
        <w:t>.Метод учебных проектов: Методическое пособие М. 2006.</w:t>
      </w:r>
    </w:p>
    <w:p w:rsidR="001512A6" w:rsidRPr="00FF364D" w:rsidRDefault="001512A6" w:rsidP="001512A6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Программа учебных модулей «Основы проектной деятельности» для</w:t>
      </w:r>
    </w:p>
    <w:p w:rsidR="001512A6" w:rsidRPr="00FF364D" w:rsidRDefault="001512A6" w:rsidP="001512A6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учащихся основной школы разработанным А.Г. Шурыгиной и Н.В.Носовой. – Киров: Кировский ИПК и ПРО, 2011</w:t>
      </w:r>
    </w:p>
    <w:p w:rsidR="001512A6" w:rsidRPr="00FF364D" w:rsidRDefault="001512A6" w:rsidP="001512A6">
      <w:pPr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512A6" w:rsidRPr="00FF364D" w:rsidRDefault="001512A6" w:rsidP="001512A6">
      <w:pPr>
        <w:spacing w:after="0"/>
        <w:ind w:left="-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364D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1512A6" w:rsidRDefault="001512A6" w:rsidP="001512A6">
      <w:pPr>
        <w:spacing w:after="0"/>
        <w:ind w:left="-142"/>
        <w:contextualSpacing/>
        <w:rPr>
          <w:rFonts w:ascii="Times New Roman" w:hAnsi="Times New Roman" w:cs="Times New Roman"/>
          <w:sz w:val="26"/>
          <w:szCs w:val="26"/>
        </w:rPr>
      </w:pPr>
      <w:r w:rsidRPr="00BF2B10">
        <w:rPr>
          <w:rFonts w:ascii="Times New Roman" w:hAnsi="Times New Roman" w:cs="Times New Roman"/>
          <w:sz w:val="26"/>
          <w:szCs w:val="26"/>
        </w:rPr>
        <w:t xml:space="preserve">сайт  </w:t>
      </w:r>
      <w:hyperlink r:id="rId13" w:history="1">
        <w:r w:rsidRPr="0084493D">
          <w:rPr>
            <w:rStyle w:val="af1"/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:rsidR="001512A6" w:rsidRPr="00BF2B10" w:rsidRDefault="006839D4" w:rsidP="001512A6">
      <w:pPr>
        <w:spacing w:after="0"/>
        <w:ind w:left="-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4" w:history="1">
        <w:r w:rsidR="001512A6" w:rsidRPr="005302B7">
          <w:rPr>
            <w:rStyle w:val="af1"/>
            <w:rFonts w:ascii="Times New Roman" w:hAnsi="Times New Roman" w:cs="Times New Roman"/>
            <w:sz w:val="26"/>
            <w:szCs w:val="26"/>
          </w:rPr>
          <w:t>https://www.sites.google.com/site/kniznaapolkavmk/sergeev-i-s-kak-organizovat-proektnuu-deatelnost-ucasihsa</w:t>
        </w:r>
      </w:hyperlink>
    </w:p>
    <w:p w:rsidR="001512A6" w:rsidRPr="00BF2B10" w:rsidRDefault="001512A6" w:rsidP="001512A6">
      <w:pPr>
        <w:pStyle w:val="c2"/>
        <w:shd w:val="clear" w:color="auto" w:fill="FFFFFF"/>
        <w:spacing w:before="0" w:after="0" w:line="276" w:lineRule="auto"/>
        <w:ind w:left="-142"/>
        <w:rPr>
          <w:rStyle w:val="c4"/>
          <w:sz w:val="26"/>
          <w:szCs w:val="26"/>
        </w:rPr>
      </w:pPr>
      <w:r w:rsidRPr="00BF2B10">
        <w:rPr>
          <w:rStyle w:val="c4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1512A6" w:rsidRPr="00BF2B10" w:rsidRDefault="001512A6" w:rsidP="001512A6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:rsidR="001512A6" w:rsidRPr="00BF2B10" w:rsidRDefault="001512A6" w:rsidP="001512A6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1512A6" w:rsidRPr="00BF2B10" w:rsidRDefault="001512A6" w:rsidP="001512A6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1512A6" w:rsidRPr="00BF2B10" w:rsidRDefault="001512A6" w:rsidP="001512A6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1512A6" w:rsidRPr="00FF364D" w:rsidRDefault="001512A6" w:rsidP="001512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>Сервисы и инструменты:</w:t>
      </w:r>
    </w:p>
    <w:p w:rsidR="001512A6" w:rsidRPr="00FF364D" w:rsidRDefault="001512A6" w:rsidP="001512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1.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FF364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FF364D">
        <w:rPr>
          <w:rFonts w:ascii="Times New Roman" w:hAnsi="Times New Roman" w:cs="Times New Roman"/>
          <w:sz w:val="26"/>
          <w:szCs w:val="26"/>
        </w:rPr>
        <w:t>://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FF364D">
        <w:rPr>
          <w:rFonts w:ascii="Times New Roman" w:hAnsi="Times New Roman" w:cs="Times New Roman"/>
          <w:sz w:val="26"/>
          <w:szCs w:val="26"/>
        </w:rPr>
        <w:t>/)</w:t>
      </w:r>
    </w:p>
    <w:p w:rsidR="001512A6" w:rsidRPr="00FF364D" w:rsidRDefault="001512A6" w:rsidP="001512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2.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F364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FF364D">
        <w:rPr>
          <w:rFonts w:ascii="Times New Roman" w:hAnsi="Times New Roman" w:cs="Times New Roman"/>
          <w:sz w:val="26"/>
          <w:szCs w:val="26"/>
        </w:rPr>
        <w:t xml:space="preserve">://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FF364D">
        <w:rPr>
          <w:rFonts w:ascii="Times New Roman" w:hAnsi="Times New Roman" w:cs="Times New Roman"/>
          <w:sz w:val="26"/>
          <w:szCs w:val="26"/>
        </w:rPr>
        <w:t>/)</w:t>
      </w:r>
    </w:p>
    <w:p w:rsidR="001512A6" w:rsidRDefault="001512A6" w:rsidP="001512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3. </w:t>
      </w:r>
      <w:hyperlink r:id="rId15" w:history="1">
        <w:r w:rsidRPr="007A4292">
          <w:rPr>
            <w:rStyle w:val="af1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</w:rPr>
          <w:t>://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  <w:lang w:val="en-US"/>
          </w:rPr>
          <w:t>dick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</w:rPr>
          <w:t>.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</w:rPr>
          <w:t>.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</w:rPr>
          <w:t>/</w:t>
        </w:r>
      </w:hyperlink>
    </w:p>
    <w:p w:rsidR="00B72B0A" w:rsidRPr="00986282" w:rsidRDefault="00B72B0A" w:rsidP="001512A6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sz w:val="26"/>
          <w:szCs w:val="26"/>
        </w:rPr>
      </w:pPr>
    </w:p>
    <w:sectPr w:rsidR="00B72B0A" w:rsidRPr="00986282" w:rsidSect="008F7B0E">
      <w:footerReference w:type="default" r:id="rId16"/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9D4" w:rsidRDefault="006839D4">
      <w:pPr>
        <w:spacing w:after="0" w:line="240" w:lineRule="auto"/>
      </w:pPr>
      <w:r>
        <w:separator/>
      </w:r>
    </w:p>
  </w:endnote>
  <w:endnote w:type="continuationSeparator" w:id="0">
    <w:p w:rsidR="006839D4" w:rsidRDefault="00683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B44" w:rsidRDefault="00E14B44" w:rsidP="00E14B44">
    <w:pPr>
      <w:pStyle w:val="ac"/>
      <w:framePr w:wrap="auto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32400D">
      <w:rPr>
        <w:rStyle w:val="ae"/>
        <w:noProof/>
      </w:rPr>
      <w:t>1</w:t>
    </w:r>
    <w:r>
      <w:rPr>
        <w:rStyle w:val="ae"/>
      </w:rPr>
      <w:fldChar w:fldCharType="end"/>
    </w:r>
  </w:p>
  <w:p w:rsidR="00E14B44" w:rsidRDefault="00E14B4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9D4" w:rsidRDefault="006839D4">
      <w:pPr>
        <w:spacing w:after="0" w:line="240" w:lineRule="auto"/>
      </w:pPr>
      <w:r>
        <w:separator/>
      </w:r>
    </w:p>
  </w:footnote>
  <w:footnote w:type="continuationSeparator" w:id="0">
    <w:p w:rsidR="006839D4" w:rsidRDefault="006839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097F701A"/>
    <w:multiLevelType w:val="multilevel"/>
    <w:tmpl w:val="22964D7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 w15:restartNumberingAfterBreak="0">
    <w:nsid w:val="099E2097"/>
    <w:multiLevelType w:val="hybridMultilevel"/>
    <w:tmpl w:val="B67AF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2412B"/>
    <w:multiLevelType w:val="hybridMultilevel"/>
    <w:tmpl w:val="B63E0370"/>
    <w:lvl w:ilvl="0" w:tplc="1F9E450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514BBC"/>
    <w:multiLevelType w:val="multilevel"/>
    <w:tmpl w:val="79E2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CD7674"/>
    <w:multiLevelType w:val="hybridMultilevel"/>
    <w:tmpl w:val="2EACD9E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 w15:restartNumberingAfterBreak="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1" w15:restartNumberingAfterBreak="0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 w15:restartNumberingAfterBreak="0">
    <w:nsid w:val="4A1B3520"/>
    <w:multiLevelType w:val="hybridMultilevel"/>
    <w:tmpl w:val="3B6C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 w15:restartNumberingAfterBreak="0">
    <w:nsid w:val="55794783"/>
    <w:multiLevelType w:val="hybridMultilevel"/>
    <w:tmpl w:val="4CC8234C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6D91B15"/>
    <w:multiLevelType w:val="hybridMultilevel"/>
    <w:tmpl w:val="447243E8"/>
    <w:lvl w:ilvl="0" w:tplc="AECC731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A93094"/>
    <w:multiLevelType w:val="hybridMultilevel"/>
    <w:tmpl w:val="D24400D0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7CE3412"/>
    <w:multiLevelType w:val="hybridMultilevel"/>
    <w:tmpl w:val="88A8068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85A09EA"/>
    <w:multiLevelType w:val="hybridMultilevel"/>
    <w:tmpl w:val="8BC47FC6"/>
    <w:lvl w:ilvl="0" w:tplc="4AFC12C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 w15:restartNumberingAfterBreak="0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9186113"/>
    <w:multiLevelType w:val="multilevel"/>
    <w:tmpl w:val="E4BCAD2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7" w15:restartNumberingAfterBreak="0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8" w15:restartNumberingAfterBreak="0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0"/>
  </w:num>
  <w:num w:numId="3">
    <w:abstractNumId w:val="14"/>
  </w:num>
  <w:num w:numId="4">
    <w:abstractNumId w:val="1"/>
  </w:num>
  <w:num w:numId="5">
    <w:abstractNumId w:val="12"/>
  </w:num>
  <w:num w:numId="6">
    <w:abstractNumId w:val="10"/>
  </w:num>
  <w:num w:numId="7">
    <w:abstractNumId w:val="9"/>
  </w:num>
  <w:num w:numId="8">
    <w:abstractNumId w:val="2"/>
  </w:num>
  <w:num w:numId="9">
    <w:abstractNumId w:val="22"/>
  </w:num>
  <w:num w:numId="10">
    <w:abstractNumId w:val="28"/>
  </w:num>
  <w:num w:numId="11">
    <w:abstractNumId w:val="0"/>
  </w:num>
  <w:num w:numId="12">
    <w:abstractNumId w:val="8"/>
  </w:num>
  <w:num w:numId="13">
    <w:abstractNumId w:val="19"/>
  </w:num>
  <w:num w:numId="14">
    <w:abstractNumId w:val="27"/>
  </w:num>
  <w:num w:numId="15">
    <w:abstractNumId w:val="21"/>
  </w:num>
  <w:num w:numId="16">
    <w:abstractNumId w:val="5"/>
  </w:num>
  <w:num w:numId="17">
    <w:abstractNumId w:val="11"/>
  </w:num>
  <w:num w:numId="18">
    <w:abstractNumId w:val="25"/>
  </w:num>
  <w:num w:numId="19">
    <w:abstractNumId w:val="16"/>
  </w:num>
  <w:num w:numId="20">
    <w:abstractNumId w:val="13"/>
  </w:num>
  <w:num w:numId="21">
    <w:abstractNumId w:val="4"/>
  </w:num>
  <w:num w:numId="22">
    <w:abstractNumId w:val="15"/>
  </w:num>
  <w:num w:numId="23">
    <w:abstractNumId w:val="7"/>
  </w:num>
  <w:num w:numId="24">
    <w:abstractNumId w:val="17"/>
  </w:num>
  <w:num w:numId="25">
    <w:abstractNumId w:val="18"/>
  </w:num>
  <w:num w:numId="26">
    <w:abstractNumId w:val="3"/>
  </w:num>
  <w:num w:numId="27">
    <w:abstractNumId w:val="24"/>
  </w:num>
  <w:num w:numId="28">
    <w:abstractNumId w:val="23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4574"/>
    <w:rsid w:val="000001C5"/>
    <w:rsid w:val="00007679"/>
    <w:rsid w:val="00012480"/>
    <w:rsid w:val="00031323"/>
    <w:rsid w:val="000460E5"/>
    <w:rsid w:val="00072A89"/>
    <w:rsid w:val="000E5A6B"/>
    <w:rsid w:val="001253B5"/>
    <w:rsid w:val="00144574"/>
    <w:rsid w:val="001512A6"/>
    <w:rsid w:val="00206D5C"/>
    <w:rsid w:val="00210AC0"/>
    <w:rsid w:val="0024485F"/>
    <w:rsid w:val="0027628A"/>
    <w:rsid w:val="002F3A1F"/>
    <w:rsid w:val="003066B3"/>
    <w:rsid w:val="0032400D"/>
    <w:rsid w:val="00324C15"/>
    <w:rsid w:val="003825E1"/>
    <w:rsid w:val="004C63E1"/>
    <w:rsid w:val="00560CC8"/>
    <w:rsid w:val="00567D27"/>
    <w:rsid w:val="005E5300"/>
    <w:rsid w:val="005F2B86"/>
    <w:rsid w:val="005F4859"/>
    <w:rsid w:val="005F752B"/>
    <w:rsid w:val="00607B43"/>
    <w:rsid w:val="00656204"/>
    <w:rsid w:val="006839D4"/>
    <w:rsid w:val="00684828"/>
    <w:rsid w:val="006C3076"/>
    <w:rsid w:val="007105B4"/>
    <w:rsid w:val="00744F30"/>
    <w:rsid w:val="00757BF0"/>
    <w:rsid w:val="00767DE5"/>
    <w:rsid w:val="007B1E09"/>
    <w:rsid w:val="007C35DC"/>
    <w:rsid w:val="007C48FE"/>
    <w:rsid w:val="007F214D"/>
    <w:rsid w:val="0087662C"/>
    <w:rsid w:val="00896176"/>
    <w:rsid w:val="008C6C60"/>
    <w:rsid w:val="008F7B0E"/>
    <w:rsid w:val="00913B0F"/>
    <w:rsid w:val="009266F1"/>
    <w:rsid w:val="00965E91"/>
    <w:rsid w:val="00986282"/>
    <w:rsid w:val="00A174C5"/>
    <w:rsid w:val="00A55616"/>
    <w:rsid w:val="00A87D35"/>
    <w:rsid w:val="00AC4EB0"/>
    <w:rsid w:val="00AD3F87"/>
    <w:rsid w:val="00AF5A09"/>
    <w:rsid w:val="00B358F1"/>
    <w:rsid w:val="00B42628"/>
    <w:rsid w:val="00B46D5D"/>
    <w:rsid w:val="00B72B0A"/>
    <w:rsid w:val="00B90707"/>
    <w:rsid w:val="00BB00CC"/>
    <w:rsid w:val="00BD4429"/>
    <w:rsid w:val="00C720ED"/>
    <w:rsid w:val="00C90527"/>
    <w:rsid w:val="00CA4C62"/>
    <w:rsid w:val="00D362EC"/>
    <w:rsid w:val="00D9649E"/>
    <w:rsid w:val="00DC2331"/>
    <w:rsid w:val="00DD1867"/>
    <w:rsid w:val="00DE00C8"/>
    <w:rsid w:val="00DE6A94"/>
    <w:rsid w:val="00DE78D8"/>
    <w:rsid w:val="00E14B44"/>
    <w:rsid w:val="00E166AF"/>
    <w:rsid w:val="00E63DFF"/>
    <w:rsid w:val="00E77BBD"/>
    <w:rsid w:val="00ED73C3"/>
    <w:rsid w:val="00EE615D"/>
    <w:rsid w:val="00EE769D"/>
    <w:rsid w:val="00F25E33"/>
    <w:rsid w:val="00F76470"/>
    <w:rsid w:val="00F827A4"/>
    <w:rsid w:val="00F83921"/>
    <w:rsid w:val="00FA04B0"/>
    <w:rsid w:val="00FC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7B301"/>
  <w15:docId w15:val="{8FA6824C-94E7-419B-BB71-8D76C11BC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paragraph" w:styleId="1">
    <w:name w:val="heading 1"/>
    <w:basedOn w:val="a"/>
    <w:next w:val="a"/>
    <w:link w:val="10"/>
    <w:qFormat/>
    <w:rsid w:val="00B72B0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EE76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link w:val="a8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39"/>
    <w:rsid w:val="00DE7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210pt">
    <w:name w:val="Основной текст (2) + 10 pt"/>
    <w:rsid w:val="009862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1">
    <w:name w:val="Абзац списка1"/>
    <w:basedOn w:val="a"/>
    <w:uiPriority w:val="99"/>
    <w:rsid w:val="00986282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22">
    <w:name w:val="Без интервала2"/>
    <w:uiPriority w:val="99"/>
    <w:rsid w:val="0098628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c">
    <w:name w:val="footer"/>
    <w:basedOn w:val="a"/>
    <w:link w:val="ad"/>
    <w:uiPriority w:val="99"/>
    <w:rsid w:val="00B9070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d">
    <w:name w:val="Нижний колонтитул Знак"/>
    <w:basedOn w:val="a0"/>
    <w:link w:val="ac"/>
    <w:uiPriority w:val="99"/>
    <w:rsid w:val="00B90707"/>
    <w:rPr>
      <w:rFonts w:ascii="Calibri" w:eastAsia="Calibri" w:hAnsi="Calibri" w:cs="Calibri"/>
    </w:rPr>
  </w:style>
  <w:style w:type="character" w:styleId="ae">
    <w:name w:val="page number"/>
    <w:basedOn w:val="a0"/>
    <w:uiPriority w:val="99"/>
    <w:rsid w:val="00B90707"/>
  </w:style>
  <w:style w:type="paragraph" w:styleId="af">
    <w:name w:val="annotation text"/>
    <w:basedOn w:val="a"/>
    <w:link w:val="af0"/>
    <w:semiHidden/>
    <w:rsid w:val="00DD1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semiHidden/>
    <w:rsid w:val="00DD1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72B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rsid w:val="00B72B0A"/>
    <w:rPr>
      <w:color w:val="0000FF"/>
      <w:u w:val="single"/>
    </w:rPr>
  </w:style>
  <w:style w:type="paragraph" w:customStyle="1" w:styleId="c2">
    <w:name w:val="c2"/>
    <w:basedOn w:val="a"/>
    <w:rsid w:val="00B72B0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72B0A"/>
  </w:style>
  <w:style w:type="paragraph" w:customStyle="1" w:styleId="Standard">
    <w:name w:val="Standard"/>
    <w:rsid w:val="0000767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007679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styleId="af2">
    <w:name w:val="FollowedHyperlink"/>
    <w:basedOn w:val="a0"/>
    <w:uiPriority w:val="99"/>
    <w:semiHidden/>
    <w:unhideWhenUsed/>
    <w:rsid w:val="001512A6"/>
    <w:rPr>
      <w:color w:val="954F72" w:themeColor="followedHyperlink"/>
      <w:u w:val="single"/>
    </w:rPr>
  </w:style>
  <w:style w:type="paragraph" w:styleId="af3">
    <w:name w:val="header"/>
    <w:basedOn w:val="a"/>
    <w:link w:val="af4"/>
    <w:uiPriority w:val="99"/>
    <w:unhideWhenUsed/>
    <w:rsid w:val="00324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3240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nanium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54558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0789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ck.yandex.ru/" TargetMode="External"/><Relationship Id="rId10" Type="http://schemas.openxmlformats.org/officeDocument/2006/relationships/hyperlink" Target="https://znanium.com/catalog/product/118995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054558" TargetMode="External"/><Relationship Id="rId14" Type="http://schemas.openxmlformats.org/officeDocument/2006/relationships/hyperlink" Target="https://www.sites.google.com/site/kniznaapolkavmk/sergeev-i-s-kak-organizovat-proektnuu-deatelnost-ucasihs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253CA-E2F6-490F-B40C-D4A6E299E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2532</Words>
  <Characters>14436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heapkova0405@mail.ru</cp:lastModifiedBy>
  <cp:revision>74</cp:revision>
  <cp:lastPrinted>2020-12-18T05:51:00Z</cp:lastPrinted>
  <dcterms:created xsi:type="dcterms:W3CDTF">2018-04-27T08:08:00Z</dcterms:created>
  <dcterms:modified xsi:type="dcterms:W3CDTF">2022-04-29T12:50:00Z</dcterms:modified>
</cp:coreProperties>
</file>